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5806"/>
      </w:tblGrid>
      <w:tr w:rsidR="0069694D" w14:paraId="40B04017" w14:textId="77777777" w:rsidTr="0069694D">
        <w:tc>
          <w:tcPr>
            <w:tcW w:w="3545" w:type="dxa"/>
          </w:tcPr>
          <w:p w14:paraId="5888F99A" w14:textId="77777777" w:rsidR="0069694D" w:rsidRPr="0069694D" w:rsidRDefault="0069694D" w:rsidP="0069694D">
            <w:pPr>
              <w:jc w:val="center"/>
              <w:rPr>
                <w:rFonts w:ascii="Times New Roman" w:hAnsi="Times New Roman" w:cs="Times New Roman"/>
                <w:sz w:val="26"/>
                <w:szCs w:val="26"/>
              </w:rPr>
            </w:pPr>
            <w:r w:rsidRPr="0069694D">
              <w:rPr>
                <w:rFonts w:ascii="Times New Roman" w:hAnsi="Times New Roman" w:cs="Times New Roman"/>
                <w:sz w:val="26"/>
                <w:szCs w:val="26"/>
              </w:rPr>
              <w:t>UBND TỈNH QUẢNG NGÃI</w:t>
            </w:r>
          </w:p>
          <w:p w14:paraId="19DC5C58" w14:textId="77777777" w:rsidR="0069694D" w:rsidRPr="0069694D" w:rsidRDefault="0069694D" w:rsidP="0069694D">
            <w:pPr>
              <w:jc w:val="center"/>
              <w:rPr>
                <w:rFonts w:ascii="Times New Roman" w:hAnsi="Times New Roman" w:cs="Times New Roman"/>
                <w:b/>
                <w:sz w:val="28"/>
                <w:szCs w:val="28"/>
              </w:rPr>
            </w:pPr>
            <w:r w:rsidRPr="0069694D">
              <w:rPr>
                <w:rFonts w:ascii="Times New Roman" w:hAnsi="Times New Roman" w:cs="Times New Roman"/>
                <w:b/>
                <w:sz w:val="28"/>
                <w:szCs w:val="28"/>
              </w:rPr>
              <w:t>SỞ NỘI VỤ</w:t>
            </w:r>
          </w:p>
        </w:tc>
        <w:tc>
          <w:tcPr>
            <w:tcW w:w="5806" w:type="dxa"/>
          </w:tcPr>
          <w:p w14:paraId="35CF55D0" w14:textId="77777777" w:rsidR="0069694D" w:rsidRPr="0069694D" w:rsidRDefault="0069694D" w:rsidP="0069694D">
            <w:pPr>
              <w:jc w:val="center"/>
              <w:rPr>
                <w:rFonts w:ascii="Times New Roman" w:hAnsi="Times New Roman" w:cs="Times New Roman"/>
                <w:b/>
                <w:sz w:val="26"/>
                <w:szCs w:val="26"/>
              </w:rPr>
            </w:pPr>
            <w:r w:rsidRPr="0069694D">
              <w:rPr>
                <w:rFonts w:ascii="Times New Roman" w:hAnsi="Times New Roman" w:cs="Times New Roman"/>
                <w:b/>
                <w:sz w:val="26"/>
                <w:szCs w:val="26"/>
              </w:rPr>
              <w:t>CỘNG HÒA XÃ HỘI CHỦ  NGHĨA VIỆT NAM</w:t>
            </w:r>
          </w:p>
          <w:p w14:paraId="6E1BEF17" w14:textId="77777777" w:rsidR="0069694D" w:rsidRDefault="0069694D" w:rsidP="0069694D">
            <w:pPr>
              <w:jc w:val="center"/>
              <w:rPr>
                <w:rFonts w:ascii="Times New Roman" w:hAnsi="Times New Roman" w:cs="Times New Roman"/>
                <w:sz w:val="28"/>
                <w:szCs w:val="28"/>
              </w:rPr>
            </w:pPr>
            <w:r w:rsidRPr="0069694D">
              <w:rPr>
                <w:rFonts w:ascii="Times New Roman" w:hAnsi="Times New Roman" w:cs="Times New Roman"/>
                <w:b/>
                <w:sz w:val="28"/>
                <w:szCs w:val="28"/>
              </w:rPr>
              <w:t>Độc lập - Tự do - Hạnh phúc</w:t>
            </w:r>
          </w:p>
        </w:tc>
      </w:tr>
      <w:tr w:rsidR="0069694D" w14:paraId="449D445F" w14:textId="77777777" w:rsidTr="0069694D">
        <w:tc>
          <w:tcPr>
            <w:tcW w:w="3545" w:type="dxa"/>
          </w:tcPr>
          <w:p w14:paraId="44977A36" w14:textId="77777777" w:rsidR="0069694D" w:rsidRDefault="00B4586B" w:rsidP="0069694D">
            <w:pPr>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6440AB6A" wp14:editId="1FFCF69F">
                      <wp:simplePos x="0" y="0"/>
                      <wp:positionH relativeFrom="column">
                        <wp:posOffset>873125</wp:posOffset>
                      </wp:positionH>
                      <wp:positionV relativeFrom="paragraph">
                        <wp:posOffset>38100</wp:posOffset>
                      </wp:positionV>
                      <wp:extent cx="4000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400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2847BD" id="Straight Connector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8.75pt,3pt" to="100.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" strokecolor="black [3200]" strokeweight=".5pt">
                      <v:stroke joinstyle="miter"/>
                    </v:line>
                  </w:pict>
                </mc:Fallback>
              </mc:AlternateContent>
            </w:r>
          </w:p>
        </w:tc>
        <w:tc>
          <w:tcPr>
            <w:tcW w:w="5806" w:type="dxa"/>
          </w:tcPr>
          <w:p w14:paraId="02384AE1" w14:textId="77777777" w:rsidR="0069694D" w:rsidRDefault="00B4586B" w:rsidP="0069694D">
            <w:pPr>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468E07EE" wp14:editId="51D30AF4">
                      <wp:simplePos x="0" y="0"/>
                      <wp:positionH relativeFrom="column">
                        <wp:posOffset>688340</wp:posOffset>
                      </wp:positionH>
                      <wp:positionV relativeFrom="paragraph">
                        <wp:posOffset>38100</wp:posOffset>
                      </wp:positionV>
                      <wp:extent cx="21240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124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16F700" id="Straight Connector 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2pt,3pt" to="221.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" strokecolor="black [3200]" strokeweight=".5pt">
                      <v:stroke joinstyle="miter"/>
                    </v:line>
                  </w:pict>
                </mc:Fallback>
              </mc:AlternateContent>
            </w:r>
          </w:p>
        </w:tc>
      </w:tr>
    </w:tbl>
    <w:p w14:paraId="6054D7EA" w14:textId="77777777" w:rsidR="00714E98" w:rsidRPr="00E66385" w:rsidRDefault="00714E98" w:rsidP="0069694D">
      <w:pPr>
        <w:jc w:val="both"/>
        <w:rPr>
          <w:rFonts w:ascii="Times New Roman" w:hAnsi="Times New Roman" w:cs="Times New Roman"/>
          <w:sz w:val="10"/>
          <w:szCs w:val="10"/>
        </w:rPr>
      </w:pPr>
    </w:p>
    <w:p w14:paraId="511A584F" w14:textId="7C1A6976" w:rsidR="003010D4" w:rsidRDefault="003010D4" w:rsidP="003010D4">
      <w:pPr>
        <w:spacing w:after="0"/>
        <w:jc w:val="center"/>
        <w:rPr>
          <w:rFonts w:ascii="Times New Roman" w:hAnsi="Times New Roman" w:cs="Times New Roman"/>
          <w:b/>
          <w:sz w:val="28"/>
          <w:szCs w:val="28"/>
        </w:rPr>
      </w:pPr>
      <w:r>
        <w:rPr>
          <w:rFonts w:ascii="Times New Roman" w:hAnsi="Times New Roman" w:cs="Times New Roman"/>
          <w:b/>
          <w:sz w:val="28"/>
          <w:szCs w:val="28"/>
        </w:rPr>
        <w:t>PHỤ LỤ</w:t>
      </w:r>
      <w:r w:rsidR="00A42A57">
        <w:rPr>
          <w:rFonts w:ascii="Times New Roman" w:hAnsi="Times New Roman" w:cs="Times New Roman"/>
          <w:b/>
          <w:sz w:val="28"/>
          <w:szCs w:val="28"/>
        </w:rPr>
        <w:t>C 3</w:t>
      </w:r>
      <w:bookmarkStart w:id="0" w:name="_GoBack"/>
      <w:bookmarkEnd w:id="0"/>
    </w:p>
    <w:p w14:paraId="4B3BBEBB" w14:textId="476B8D40" w:rsidR="00ED4251" w:rsidRDefault="0069694D" w:rsidP="00ED4251">
      <w:pPr>
        <w:spacing w:after="0"/>
        <w:jc w:val="center"/>
        <w:rPr>
          <w:rFonts w:ascii="Times New Roman" w:hAnsi="Times New Roman" w:cs="Times New Roman"/>
          <w:b/>
          <w:sz w:val="27"/>
          <w:szCs w:val="27"/>
        </w:rPr>
      </w:pPr>
      <w:r w:rsidRPr="003010D4">
        <w:rPr>
          <w:rFonts w:ascii="Times New Roman" w:hAnsi="Times New Roman" w:cs="Times New Roman"/>
          <w:b/>
          <w:sz w:val="27"/>
          <w:szCs w:val="27"/>
        </w:rPr>
        <w:t xml:space="preserve">DANH MỤC TÀI LIỆU </w:t>
      </w:r>
      <w:r w:rsidR="003010D4" w:rsidRPr="003010D4">
        <w:rPr>
          <w:rFonts w:ascii="Times New Roman" w:hAnsi="Times New Roman" w:cs="Times New Roman"/>
          <w:b/>
          <w:sz w:val="27"/>
          <w:szCs w:val="27"/>
        </w:rPr>
        <w:t xml:space="preserve">MÔN </w:t>
      </w:r>
      <w:r w:rsidR="00ED4251">
        <w:rPr>
          <w:rFonts w:ascii="Times New Roman" w:hAnsi="Times New Roman" w:cs="Times New Roman"/>
          <w:b/>
          <w:sz w:val="27"/>
          <w:szCs w:val="27"/>
        </w:rPr>
        <w:t>NGHIỆP VỤ CHUYÊN NGÀNH</w:t>
      </w:r>
      <w:r w:rsidR="003010D4" w:rsidRPr="003010D4">
        <w:rPr>
          <w:rFonts w:ascii="Times New Roman" w:hAnsi="Times New Roman" w:cs="Times New Roman"/>
          <w:b/>
          <w:sz w:val="27"/>
          <w:szCs w:val="27"/>
        </w:rPr>
        <w:t xml:space="preserve"> </w:t>
      </w:r>
      <w:r w:rsidR="00ED4251">
        <w:rPr>
          <w:rFonts w:ascii="Times New Roman" w:hAnsi="Times New Roman" w:cs="Times New Roman"/>
          <w:b/>
          <w:sz w:val="27"/>
          <w:szCs w:val="27"/>
        </w:rPr>
        <w:t xml:space="preserve">DÀNH CHO </w:t>
      </w:r>
      <w:r w:rsidR="00ED4251" w:rsidRPr="00ED4251">
        <w:rPr>
          <w:rFonts w:ascii="Times New Roman" w:hAnsi="Times New Roman" w:cs="Times New Roman"/>
          <w:b/>
          <w:iCs/>
          <w:color w:val="000000"/>
          <w:sz w:val="28"/>
          <w:szCs w:val="28"/>
        </w:rPr>
        <w:t>CÁN BỘ, CÔNG CHỨC KHỐI ĐẢNG, MẶT TRẬN, ĐOÀN THỂ</w:t>
      </w:r>
      <w:r w:rsidR="00ED4251" w:rsidRPr="009651F4">
        <w:rPr>
          <w:i/>
          <w:iCs/>
          <w:color w:val="000000"/>
          <w:sz w:val="28"/>
          <w:szCs w:val="28"/>
        </w:rPr>
        <w:t xml:space="preserve"> </w:t>
      </w:r>
    </w:p>
    <w:p w14:paraId="482D360B" w14:textId="4E10F954" w:rsidR="0069694D" w:rsidRDefault="0069694D" w:rsidP="00ED4251">
      <w:pPr>
        <w:spacing w:after="0"/>
        <w:jc w:val="center"/>
        <w:rPr>
          <w:rFonts w:ascii="Times New Roman" w:hAnsi="Times New Roman" w:cs="Times New Roman"/>
          <w:i/>
          <w:sz w:val="28"/>
          <w:szCs w:val="28"/>
        </w:rPr>
      </w:pPr>
      <w:r w:rsidRPr="0069694D">
        <w:rPr>
          <w:rFonts w:ascii="Times New Roman" w:hAnsi="Times New Roman" w:cs="Times New Roman"/>
          <w:i/>
          <w:sz w:val="28"/>
          <w:szCs w:val="28"/>
        </w:rPr>
        <w:t xml:space="preserve">(Kèm theo Công văn số ……/SNV-CCVC ngày </w:t>
      </w:r>
      <w:r w:rsidR="005948FC">
        <w:rPr>
          <w:rFonts w:ascii="Times New Roman" w:hAnsi="Times New Roman" w:cs="Times New Roman"/>
          <w:i/>
          <w:sz w:val="28"/>
          <w:szCs w:val="28"/>
        </w:rPr>
        <w:t>...</w:t>
      </w:r>
      <w:r w:rsidRPr="0069694D">
        <w:rPr>
          <w:rFonts w:ascii="Times New Roman" w:hAnsi="Times New Roman" w:cs="Times New Roman"/>
          <w:i/>
          <w:sz w:val="28"/>
          <w:szCs w:val="28"/>
        </w:rPr>
        <w:t>/5/202</w:t>
      </w:r>
      <w:r w:rsidR="005948FC">
        <w:rPr>
          <w:rFonts w:ascii="Times New Roman" w:hAnsi="Times New Roman" w:cs="Times New Roman"/>
          <w:i/>
          <w:sz w:val="28"/>
          <w:szCs w:val="28"/>
        </w:rPr>
        <w:t>3</w:t>
      </w:r>
      <w:r w:rsidRPr="0069694D">
        <w:rPr>
          <w:rFonts w:ascii="Times New Roman" w:hAnsi="Times New Roman" w:cs="Times New Roman"/>
          <w:i/>
          <w:sz w:val="28"/>
          <w:szCs w:val="28"/>
        </w:rPr>
        <w:t xml:space="preserve"> của Sở Nội vụ)</w:t>
      </w:r>
    </w:p>
    <w:p w14:paraId="0416B15C" w14:textId="77777777" w:rsidR="00ED4251" w:rsidRDefault="00ED4251" w:rsidP="00E66385">
      <w:pPr>
        <w:spacing w:after="120" w:line="240" w:lineRule="auto"/>
        <w:ind w:firstLine="720"/>
        <w:jc w:val="both"/>
        <w:rPr>
          <w:rFonts w:ascii="Times New Roman" w:hAnsi="Times New Roman" w:cs="Times New Roman"/>
          <w:b/>
          <w:sz w:val="28"/>
          <w:szCs w:val="28"/>
        </w:rPr>
      </w:pPr>
    </w:p>
    <w:p w14:paraId="3A94E9E9" w14:textId="34D22813" w:rsidR="00776AC9" w:rsidRPr="00427859" w:rsidRDefault="00776AC9" w:rsidP="00776AC9">
      <w:pPr>
        <w:pStyle w:val="NormalWeb"/>
        <w:shd w:val="clear" w:color="auto" w:fill="FFFFFF"/>
        <w:spacing w:before="0" w:beforeAutospacing="0" w:afterAutospacing="0"/>
        <w:ind w:firstLine="720"/>
        <w:jc w:val="both"/>
        <w:rPr>
          <w:b/>
          <w:sz w:val="28"/>
          <w:szCs w:val="28"/>
        </w:rPr>
      </w:pPr>
      <w:r w:rsidRPr="00427859">
        <w:rPr>
          <w:b/>
          <w:sz w:val="28"/>
          <w:szCs w:val="28"/>
        </w:rPr>
        <w:t>I. Chuyên viên chính</w:t>
      </w:r>
    </w:p>
    <w:p w14:paraId="7DDE717F" w14:textId="701EF9F9" w:rsidR="00776AC9" w:rsidRPr="00427859" w:rsidRDefault="00776AC9" w:rsidP="00776AC9">
      <w:pPr>
        <w:pStyle w:val="NormalWeb"/>
        <w:shd w:val="clear" w:color="auto" w:fill="FFFFFF"/>
        <w:spacing w:before="0" w:beforeAutospacing="0" w:afterAutospacing="0"/>
        <w:ind w:firstLine="720"/>
        <w:jc w:val="both"/>
        <w:rPr>
          <w:sz w:val="28"/>
          <w:szCs w:val="28"/>
        </w:rPr>
      </w:pPr>
      <w:r w:rsidRPr="00427859">
        <w:rPr>
          <w:sz w:val="28"/>
          <w:szCs w:val="28"/>
        </w:rPr>
        <w:t>1. Văn kiện Đại hội đại biểu toàn quốc lần thứ XIII của Đảng.</w:t>
      </w:r>
    </w:p>
    <w:p w14:paraId="59B51DE1" w14:textId="11282019" w:rsidR="00776AC9" w:rsidRPr="00427859" w:rsidRDefault="00776AC9" w:rsidP="00776AC9">
      <w:pPr>
        <w:pStyle w:val="NormalWeb"/>
        <w:shd w:val="clear" w:color="auto" w:fill="FFFFFF"/>
        <w:spacing w:before="0" w:beforeAutospacing="0" w:afterAutospacing="0"/>
        <w:ind w:firstLine="720"/>
        <w:jc w:val="both"/>
        <w:rPr>
          <w:sz w:val="28"/>
          <w:szCs w:val="28"/>
        </w:rPr>
      </w:pPr>
      <w:r w:rsidRPr="00427859">
        <w:rPr>
          <w:sz w:val="28"/>
          <w:szCs w:val="28"/>
        </w:rPr>
        <w:t xml:space="preserve">2. Nghị quyết Hội nghị lần thứ tư Ban Chấp hành Trung ương (khóa XI) Một số vấn đề cấp bách về xây dựng Đảng hiện nay </w:t>
      </w:r>
      <w:r w:rsidRPr="00427859">
        <w:rPr>
          <w:i/>
          <w:sz w:val="28"/>
          <w:szCs w:val="28"/>
        </w:rPr>
        <w:t>(Nghị quyết số 12-NQ/TW ngày 16/01/2012)</w:t>
      </w:r>
      <w:r w:rsidRPr="00427859">
        <w:rPr>
          <w:sz w:val="28"/>
          <w:szCs w:val="28"/>
        </w:rPr>
        <w:t>; Nghị quyết Hội nghị lần thứ tư Ban Chấp hành Trung ương (khóa XII) về tăng cường xây dựng, chỉnh đốn Đảng; ngăn chặn, đẩy lùi sự suy thoái về tư tưởng chính trị, đạo đức, lối sống, những biểu hiện "tự diễn biến", "tự chuyển hóa" trong nội bộ</w:t>
      </w:r>
      <w:r w:rsidRPr="00427859">
        <w:rPr>
          <w:i/>
          <w:sz w:val="28"/>
          <w:szCs w:val="28"/>
        </w:rPr>
        <w:t>" (Nghị quyết số 04-NQ/TW ngày 30/10/2016)</w:t>
      </w:r>
      <w:r w:rsidRPr="00427859">
        <w:rPr>
          <w:sz w:val="28"/>
          <w:szCs w:val="28"/>
        </w:rPr>
        <w:t xml:space="preserve">; Kết luận số 21-KL/TW ngày 25/10/2021 của Ban Chấp hành Trung ương về đẩy mạnh xây dựng, chỉnh đốn Đảng và hệ thống chính trị; kiên quyết ngăn chặn, đẩy lùi, xử lý nghiêm cán bộ, đảng viên suy thoái về tư tưởng chính trị, đạo đức, lối sống, biểu hiện “tự diễn biến”, “tự chuyển hóa”. </w:t>
      </w:r>
    </w:p>
    <w:p w14:paraId="14482D9D" w14:textId="774453E9" w:rsidR="00776AC9" w:rsidRPr="00427859" w:rsidRDefault="00776AC9" w:rsidP="00776AC9">
      <w:pPr>
        <w:pStyle w:val="NormalWeb"/>
        <w:shd w:val="clear" w:color="auto" w:fill="FFFFFF"/>
        <w:spacing w:before="0" w:beforeAutospacing="0" w:afterAutospacing="0"/>
        <w:ind w:firstLine="720"/>
        <w:jc w:val="both"/>
        <w:rPr>
          <w:spacing w:val="-2"/>
          <w:sz w:val="28"/>
          <w:szCs w:val="28"/>
        </w:rPr>
      </w:pPr>
      <w:r w:rsidRPr="00427859">
        <w:rPr>
          <w:sz w:val="28"/>
          <w:szCs w:val="28"/>
        </w:rPr>
        <w:t xml:space="preserve">3. </w:t>
      </w:r>
      <w:r w:rsidRPr="00427859">
        <w:rPr>
          <w:spacing w:val="-2"/>
          <w:sz w:val="28"/>
          <w:szCs w:val="28"/>
        </w:rPr>
        <w:t>Nghị quyết Hội nghị lần thứ bảy Ban Chấp hành Trung ương (khóa XII) về tập trung xây dựng đội ngũ cán bộ các cấp, nhất là cấp chiến lược, đủ phẩm chất, năng lực và uy tín, ngang tầm nhiệm vụ (Nghị quyết số 26-NQ/TW ngày 19/5/2018).</w:t>
      </w:r>
    </w:p>
    <w:p w14:paraId="300A9097" w14:textId="7E7A78E7" w:rsidR="00776AC9" w:rsidRPr="00427859" w:rsidRDefault="00776AC9" w:rsidP="00776AC9">
      <w:pPr>
        <w:pStyle w:val="NormalWeb"/>
        <w:shd w:val="clear" w:color="auto" w:fill="FFFFFF"/>
        <w:spacing w:before="0" w:beforeAutospacing="0" w:after="120" w:afterAutospacing="0"/>
        <w:ind w:firstLine="720"/>
        <w:jc w:val="both"/>
        <w:rPr>
          <w:spacing w:val="-2"/>
          <w:sz w:val="28"/>
          <w:szCs w:val="28"/>
        </w:rPr>
      </w:pPr>
      <w:r w:rsidRPr="00427859">
        <w:rPr>
          <w:spacing w:val="-2"/>
          <w:sz w:val="28"/>
          <w:szCs w:val="28"/>
        </w:rPr>
        <w:t xml:space="preserve">4. </w:t>
      </w:r>
      <w:r w:rsidRPr="00427859">
        <w:rPr>
          <w:bCs/>
          <w:spacing w:val="-2"/>
          <w:sz w:val="28"/>
          <w:szCs w:val="28"/>
          <w:shd w:val="clear" w:color="auto" w:fill="FFFFFF"/>
        </w:rPr>
        <w:t>Nghị quyết số 21-NQ/TW ngày 16/6/2022, Hội nghị lần thứ năm Ban Chấp hành Trung ương Đảng khóa XIII về tăng cường củng cố xây dựng tổ chức cơ sở đảng và nâng cao chất lượng đội ngũ đảng viên trong giai đoạn mới.</w:t>
      </w:r>
    </w:p>
    <w:p w14:paraId="2059BF4F" w14:textId="513A13F3" w:rsidR="00776AC9" w:rsidRPr="00427859" w:rsidRDefault="00776AC9" w:rsidP="00776AC9">
      <w:pPr>
        <w:pStyle w:val="NormalWeb"/>
        <w:shd w:val="clear" w:color="auto" w:fill="FFFFFF"/>
        <w:spacing w:before="0" w:beforeAutospacing="0" w:afterAutospacing="0"/>
        <w:ind w:firstLine="720"/>
        <w:jc w:val="both"/>
        <w:rPr>
          <w:sz w:val="28"/>
          <w:szCs w:val="28"/>
        </w:rPr>
      </w:pPr>
      <w:r w:rsidRPr="00427859">
        <w:rPr>
          <w:sz w:val="28"/>
          <w:szCs w:val="28"/>
        </w:rPr>
        <w:t>5. Nghị quyết số 28-NQ/TW ngày 17/11/2022 của Hội nghị lần thứ sáu Ban Chấp hành Trung ương Đảng khóa XIII về tiếp tục đổi mới phương thức lãnh đạo, cầm quyền của Đảng đối với hệ thống chính trị trong giai đoạn mới.</w:t>
      </w:r>
    </w:p>
    <w:p w14:paraId="2E0CF3FF" w14:textId="02D465CA" w:rsidR="00776AC9" w:rsidRPr="00427859" w:rsidRDefault="00776AC9" w:rsidP="00776AC9">
      <w:pPr>
        <w:pStyle w:val="NormalWeb"/>
        <w:shd w:val="clear" w:color="auto" w:fill="FFFFFF"/>
        <w:spacing w:before="0" w:beforeAutospacing="0" w:afterAutospacing="0"/>
        <w:ind w:firstLine="720"/>
        <w:jc w:val="both"/>
        <w:rPr>
          <w:sz w:val="28"/>
          <w:szCs w:val="28"/>
        </w:rPr>
      </w:pPr>
      <w:r w:rsidRPr="00427859">
        <w:rPr>
          <w:sz w:val="28"/>
          <w:szCs w:val="28"/>
        </w:rPr>
        <w:t xml:space="preserve">6. Văn kiện Đại hội đại biểu Đảng bộ tỉnh </w:t>
      </w:r>
      <w:r w:rsidRPr="00427859">
        <w:rPr>
          <w:bCs/>
          <w:sz w:val="28"/>
          <w:szCs w:val="28"/>
        </w:rPr>
        <w:t>Quảng Ngãi</w:t>
      </w:r>
      <w:r w:rsidRPr="00427859">
        <w:rPr>
          <w:sz w:val="28"/>
          <w:szCs w:val="28"/>
        </w:rPr>
        <w:t xml:space="preserve"> lần thứ XX.</w:t>
      </w:r>
    </w:p>
    <w:p w14:paraId="41F93D40" w14:textId="51B73248" w:rsidR="00776AC9" w:rsidRPr="00427859" w:rsidRDefault="00776AC9" w:rsidP="00776AC9">
      <w:pPr>
        <w:pStyle w:val="NormalWeb"/>
        <w:shd w:val="clear" w:color="auto" w:fill="FFFFFF"/>
        <w:spacing w:before="0" w:beforeAutospacing="0" w:afterAutospacing="0"/>
        <w:ind w:firstLine="720"/>
        <w:jc w:val="both"/>
        <w:rPr>
          <w:sz w:val="28"/>
          <w:szCs w:val="28"/>
        </w:rPr>
      </w:pPr>
      <w:r w:rsidRPr="00427859">
        <w:rPr>
          <w:sz w:val="28"/>
          <w:szCs w:val="28"/>
        </w:rPr>
        <w:t>7. Nghị quyết số 04-NQ/TU ngày 18/10/2021 của Tỉnh ủy về đẩy mạnh cải cách hành chính; nâng cao thứ hạng các chỉ số cải cách hành chính, hiệu quả quản trị và hành chính công, năng lực cạnh tranh cấp tỉnh.</w:t>
      </w:r>
    </w:p>
    <w:p w14:paraId="11AFA242" w14:textId="1A6202B6" w:rsidR="00776AC9" w:rsidRPr="00427859" w:rsidRDefault="00776AC9" w:rsidP="00776AC9">
      <w:pPr>
        <w:pStyle w:val="NormalWeb"/>
        <w:shd w:val="clear" w:color="auto" w:fill="FFFFFF"/>
        <w:spacing w:before="0" w:beforeAutospacing="0" w:afterAutospacing="0"/>
        <w:ind w:firstLine="720"/>
        <w:jc w:val="both"/>
        <w:rPr>
          <w:sz w:val="28"/>
          <w:szCs w:val="28"/>
        </w:rPr>
      </w:pPr>
      <w:r w:rsidRPr="00427859">
        <w:rPr>
          <w:sz w:val="28"/>
          <w:szCs w:val="28"/>
        </w:rPr>
        <w:t xml:space="preserve">8. Chương trình hành động của Tỉnh ủy </w:t>
      </w:r>
      <w:r w:rsidRPr="00427859">
        <w:rPr>
          <w:bCs/>
          <w:sz w:val="28"/>
          <w:szCs w:val="28"/>
        </w:rPr>
        <w:t>Quảng Ngãi</w:t>
      </w:r>
      <w:r w:rsidRPr="00427859">
        <w:rPr>
          <w:sz w:val="28"/>
          <w:szCs w:val="28"/>
        </w:rPr>
        <w:t xml:space="preserve"> thực hiện Nghị quyết số 28-NQ/TW ngày 17/11/2022 của Hội nghị lần thứ sáu Ban Chấp hành Trung ương Đảng khóa XIII về tiếp tục đổi mới phương thức lãnh đạo, cầm quyền của Đảng đối với hệ thống chính trị trong giai đoạn mới (số 30-CTr/TU ngày 16/02/2023).</w:t>
      </w:r>
    </w:p>
    <w:p w14:paraId="19F087EF" w14:textId="7D58429B" w:rsidR="00776AC9" w:rsidRPr="00427859" w:rsidRDefault="00776AC9" w:rsidP="00776AC9">
      <w:pPr>
        <w:pStyle w:val="NormalWeb"/>
        <w:shd w:val="clear" w:color="auto" w:fill="FFFFFF"/>
        <w:spacing w:before="0" w:beforeAutospacing="0" w:afterAutospacing="0"/>
        <w:ind w:firstLine="720"/>
        <w:jc w:val="both"/>
        <w:rPr>
          <w:rStyle w:val="Strong"/>
          <w:sz w:val="28"/>
          <w:szCs w:val="28"/>
          <w:lang w:val="vi-VN"/>
        </w:rPr>
      </w:pPr>
      <w:r w:rsidRPr="00427859">
        <w:rPr>
          <w:rStyle w:val="Strong"/>
          <w:sz w:val="28"/>
          <w:szCs w:val="28"/>
        </w:rPr>
        <w:t xml:space="preserve">II. </w:t>
      </w:r>
      <w:r w:rsidRPr="00427859">
        <w:rPr>
          <w:rStyle w:val="Strong"/>
          <w:sz w:val="28"/>
          <w:szCs w:val="28"/>
          <w:lang w:val="vi-VN"/>
        </w:rPr>
        <w:t>Giảng viên chính</w:t>
      </w:r>
    </w:p>
    <w:p w14:paraId="3B9B9A04" w14:textId="1A952B48" w:rsidR="00776AC9" w:rsidRPr="00427859" w:rsidRDefault="00776AC9" w:rsidP="00776AC9">
      <w:pPr>
        <w:pStyle w:val="NormalWeb"/>
        <w:shd w:val="clear" w:color="auto" w:fill="FFFFFF"/>
        <w:spacing w:before="0" w:beforeAutospacing="0" w:after="120" w:afterAutospacing="0"/>
        <w:ind w:firstLine="720"/>
        <w:jc w:val="both"/>
        <w:rPr>
          <w:sz w:val="28"/>
          <w:szCs w:val="28"/>
        </w:rPr>
      </w:pPr>
      <w:r w:rsidRPr="00427859">
        <w:rPr>
          <w:sz w:val="28"/>
          <w:szCs w:val="28"/>
        </w:rPr>
        <w:lastRenderedPageBreak/>
        <w:t>1. Văn kiện Đại hội đại biểu toàn quốc lần thứ XIII của Đảng.</w:t>
      </w:r>
    </w:p>
    <w:p w14:paraId="5B705C26" w14:textId="60406C89" w:rsidR="00776AC9" w:rsidRPr="00427859" w:rsidRDefault="00776AC9" w:rsidP="00776AC9">
      <w:pPr>
        <w:pStyle w:val="NormalWeb"/>
        <w:shd w:val="clear" w:color="auto" w:fill="FFFFFF"/>
        <w:spacing w:before="0" w:beforeAutospacing="0" w:after="120" w:afterAutospacing="0"/>
        <w:ind w:firstLine="720"/>
        <w:jc w:val="both"/>
        <w:rPr>
          <w:sz w:val="28"/>
          <w:szCs w:val="28"/>
        </w:rPr>
      </w:pPr>
      <w:r w:rsidRPr="00427859">
        <w:rPr>
          <w:sz w:val="28"/>
          <w:szCs w:val="28"/>
        </w:rPr>
        <w:t xml:space="preserve">2. Nghị quyết Hội nghị lần thứ tư Ban Chấp hành Trung ương (khóa XI) Một số vấn đề cấp bách về xây dựng Đảng hiện nay </w:t>
      </w:r>
      <w:r w:rsidRPr="00427859">
        <w:rPr>
          <w:i/>
          <w:sz w:val="28"/>
          <w:szCs w:val="28"/>
        </w:rPr>
        <w:t>(Nghị quyết số 12-NQ/TW ngày 16/01/2012)</w:t>
      </w:r>
      <w:r w:rsidRPr="00427859">
        <w:rPr>
          <w:sz w:val="28"/>
          <w:szCs w:val="28"/>
        </w:rPr>
        <w:t>; Nghị quyết Hội nghị lần thứ tư Ban Chấp hành Trung ương (khóa XII) về tăng cường xây dựng, chỉnh đốn Đảng; ngăn chặn, đẩy lùi sự suy thoái về tư tưởng chính trị, đạo đức, lối sống, những biểu hiện "tự diễn biến", "tự chuyển hóa" trong nội bộ</w:t>
      </w:r>
      <w:r w:rsidRPr="00427859">
        <w:rPr>
          <w:i/>
          <w:sz w:val="28"/>
          <w:szCs w:val="28"/>
        </w:rPr>
        <w:t>" (Nghị quyết số 04-NQ/TW ngày 30/10/2016)</w:t>
      </w:r>
      <w:r w:rsidRPr="00427859">
        <w:rPr>
          <w:sz w:val="28"/>
          <w:szCs w:val="28"/>
        </w:rPr>
        <w:t xml:space="preserve">; Kết luận số 21-KL/TW, ngày 25/10/2021 của Ban Chấp hành Trung ương về đẩy mạnh xây dựng, chỉnh đốn Đảng và hệ thống chính trị; kiên quyết ngăn chặn, đẩy lùi, xử lý nghiêm cán bộ, đảng viên suy thoái về tư tưởng chính trị, đạo đức, lối sống, biểu hiện “tự diễn biến”, “tự chuyển hóa”. </w:t>
      </w:r>
    </w:p>
    <w:p w14:paraId="008C0FB3" w14:textId="509317AC" w:rsidR="00776AC9" w:rsidRPr="00427859" w:rsidRDefault="00776AC9" w:rsidP="00776AC9">
      <w:pPr>
        <w:pStyle w:val="NormalWeb"/>
        <w:shd w:val="clear" w:color="auto" w:fill="FFFFFF"/>
        <w:spacing w:before="0" w:beforeAutospacing="0" w:after="120" w:afterAutospacing="0"/>
        <w:ind w:firstLine="720"/>
        <w:jc w:val="both"/>
        <w:rPr>
          <w:spacing w:val="-2"/>
          <w:sz w:val="28"/>
          <w:szCs w:val="28"/>
        </w:rPr>
      </w:pPr>
      <w:r w:rsidRPr="00427859">
        <w:rPr>
          <w:spacing w:val="-2"/>
          <w:sz w:val="28"/>
          <w:szCs w:val="28"/>
        </w:rPr>
        <w:t xml:space="preserve">3. </w:t>
      </w:r>
      <w:r w:rsidRPr="00427859">
        <w:rPr>
          <w:bCs/>
          <w:spacing w:val="-2"/>
          <w:sz w:val="28"/>
          <w:szCs w:val="28"/>
          <w:shd w:val="clear" w:color="auto" w:fill="FFFFFF"/>
        </w:rPr>
        <w:t>Nghị quyết số 21-NQ/TW, ngày 16/6/2022, Hội nghị lần thứ năm Ban Chấp hành Trung ương Đảng khóa XIII về tăng cường củng cố xây dựng tổ chức cơ sở đảng và nâng cao chất lượng đội ngũ đảng viên trong giai đoạn mới.</w:t>
      </w:r>
    </w:p>
    <w:p w14:paraId="1842FD1A" w14:textId="0F96077B" w:rsidR="00776AC9" w:rsidRPr="00427859" w:rsidRDefault="00776AC9" w:rsidP="00776AC9">
      <w:pPr>
        <w:spacing w:after="80" w:line="240" w:lineRule="auto"/>
        <w:ind w:firstLine="720"/>
        <w:rPr>
          <w:rFonts w:ascii="Times New Roman" w:hAnsi="Times New Roman" w:cs="Times New Roman"/>
          <w:sz w:val="28"/>
          <w:szCs w:val="28"/>
          <w:lang w:val="vi-VN"/>
        </w:rPr>
      </w:pPr>
      <w:r w:rsidRPr="00427859">
        <w:rPr>
          <w:rFonts w:ascii="Times New Roman" w:hAnsi="Times New Roman" w:cs="Times New Roman"/>
          <w:sz w:val="28"/>
          <w:szCs w:val="28"/>
        </w:rPr>
        <w:t>4.</w:t>
      </w:r>
      <w:r w:rsidRPr="00427859">
        <w:rPr>
          <w:rFonts w:ascii="Times New Roman" w:hAnsi="Times New Roman" w:cs="Times New Roman"/>
          <w:sz w:val="28"/>
          <w:szCs w:val="28"/>
          <w:lang w:val="vi-VN"/>
        </w:rPr>
        <w:t xml:space="preserve"> </w:t>
      </w:r>
      <w:r w:rsidRPr="00427859">
        <w:rPr>
          <w:rFonts w:ascii="Times New Roman" w:hAnsi="Times New Roman" w:cs="Times New Roman"/>
          <w:sz w:val="28"/>
          <w:szCs w:val="28"/>
        </w:rPr>
        <w:t>Quy định số 11-QĐi/TW ngày 19/5/2021 của Ban Bí thư quy định về trường chính trị chuẩn</w:t>
      </w:r>
      <w:r w:rsidRPr="00427859">
        <w:rPr>
          <w:rFonts w:ascii="Times New Roman" w:hAnsi="Times New Roman" w:cs="Times New Roman"/>
          <w:sz w:val="28"/>
          <w:szCs w:val="28"/>
          <w:lang w:val="vi-VN"/>
        </w:rPr>
        <w:t>.</w:t>
      </w:r>
    </w:p>
    <w:p w14:paraId="5CF49554" w14:textId="0228CF36" w:rsidR="00776AC9" w:rsidRPr="00427859" w:rsidRDefault="00776AC9" w:rsidP="00776AC9">
      <w:pPr>
        <w:pStyle w:val="NormalWeb"/>
        <w:shd w:val="clear" w:color="auto" w:fill="FFFFFF"/>
        <w:spacing w:before="0" w:beforeAutospacing="0" w:afterAutospacing="0"/>
        <w:ind w:firstLine="720"/>
        <w:jc w:val="both"/>
        <w:rPr>
          <w:sz w:val="28"/>
          <w:szCs w:val="28"/>
        </w:rPr>
      </w:pPr>
      <w:r w:rsidRPr="00427859">
        <w:rPr>
          <w:sz w:val="28"/>
          <w:szCs w:val="28"/>
        </w:rPr>
        <w:t xml:space="preserve">5. Văn kiện Đại hội đại biểu Đảng bộ tỉnh </w:t>
      </w:r>
      <w:r w:rsidRPr="00427859">
        <w:rPr>
          <w:bCs/>
          <w:sz w:val="28"/>
          <w:szCs w:val="28"/>
        </w:rPr>
        <w:t>Quảng Ngãi</w:t>
      </w:r>
      <w:r w:rsidRPr="00427859">
        <w:rPr>
          <w:sz w:val="28"/>
          <w:szCs w:val="28"/>
        </w:rPr>
        <w:t xml:space="preserve"> lần thứ XX.</w:t>
      </w:r>
    </w:p>
    <w:p w14:paraId="2E11966A" w14:textId="5443E873" w:rsidR="00776AC9" w:rsidRPr="00427859" w:rsidRDefault="00776AC9" w:rsidP="00776AC9">
      <w:pPr>
        <w:spacing w:after="80" w:line="240" w:lineRule="auto"/>
        <w:ind w:firstLine="720"/>
        <w:rPr>
          <w:rFonts w:ascii="Times New Roman" w:hAnsi="Times New Roman" w:cs="Times New Roman"/>
          <w:sz w:val="28"/>
          <w:szCs w:val="28"/>
        </w:rPr>
      </w:pPr>
      <w:r w:rsidRPr="00427859">
        <w:rPr>
          <w:rFonts w:ascii="Times New Roman" w:hAnsi="Times New Roman" w:cs="Times New Roman"/>
          <w:sz w:val="28"/>
          <w:szCs w:val="28"/>
        </w:rPr>
        <w:t>6. Nghị quyết số 04-NQ/TU ngày 18/10/2021 của Tỉnh ủy về đẩy mạnh cải cách hành chính; nâng cao thứ hạng các chỉ số cải cách hành chính, hiệu quả quản trị và hành chính công, năng lực cạnh tranh cấp tỉnh.</w:t>
      </w:r>
    </w:p>
    <w:p w14:paraId="73C42909" w14:textId="6C180439" w:rsidR="00776AC9" w:rsidRPr="00427859" w:rsidRDefault="00776AC9" w:rsidP="00776AC9">
      <w:pPr>
        <w:pStyle w:val="NormalWeb"/>
        <w:shd w:val="clear" w:color="auto" w:fill="FFFFFF"/>
        <w:spacing w:before="0" w:beforeAutospacing="0" w:after="80" w:afterAutospacing="0"/>
        <w:ind w:firstLine="720"/>
        <w:jc w:val="both"/>
        <w:rPr>
          <w:i/>
          <w:sz w:val="28"/>
          <w:szCs w:val="28"/>
          <w:lang w:val="vi-VN"/>
        </w:rPr>
      </w:pPr>
      <w:r w:rsidRPr="00427859">
        <w:rPr>
          <w:sz w:val="28"/>
          <w:szCs w:val="28"/>
        </w:rPr>
        <w:t xml:space="preserve">7. Tác phẩm </w:t>
      </w:r>
      <w:r w:rsidRPr="00427859">
        <w:rPr>
          <w:bCs/>
          <w:sz w:val="28"/>
          <w:szCs w:val="28"/>
          <w:shd w:val="clear" w:color="auto" w:fill="FFFFFF"/>
        </w:rPr>
        <w:t>“Một số vấn đề lý luận và thực tiễn về chủ nghĩa xã hội và con đường đi lên chủ nghĩa xã hội ở Việt Nam” của Tổng Bí thư Nguyễn Phú Trọng (</w:t>
      </w:r>
      <w:r w:rsidRPr="00427859">
        <w:rPr>
          <w:i/>
          <w:sz w:val="28"/>
          <w:szCs w:val="28"/>
        </w:rPr>
        <w:t>Nhà xuất bản Chính trị quốc gia Sự thật, năm 2022)</w:t>
      </w:r>
      <w:r w:rsidRPr="00427859">
        <w:rPr>
          <w:i/>
          <w:sz w:val="28"/>
          <w:szCs w:val="28"/>
          <w:lang w:val="vi-VN"/>
        </w:rPr>
        <w:t>.</w:t>
      </w:r>
    </w:p>
    <w:p w14:paraId="476737E1" w14:textId="3E002F1E" w:rsidR="00776AC9" w:rsidRPr="00427859" w:rsidRDefault="00776AC9" w:rsidP="00776AC9">
      <w:pPr>
        <w:pStyle w:val="NormalWeb"/>
        <w:shd w:val="clear" w:color="auto" w:fill="FFFFFF"/>
        <w:spacing w:before="0" w:beforeAutospacing="0" w:after="80" w:afterAutospacing="0"/>
        <w:ind w:firstLine="720"/>
        <w:jc w:val="both"/>
        <w:rPr>
          <w:b/>
          <w:sz w:val="28"/>
          <w:szCs w:val="28"/>
          <w:lang w:val="vi-VN"/>
        </w:rPr>
      </w:pPr>
      <w:r w:rsidRPr="00427859">
        <w:rPr>
          <w:b/>
          <w:sz w:val="28"/>
          <w:szCs w:val="28"/>
        </w:rPr>
        <w:t xml:space="preserve">III. Biên tập viên </w:t>
      </w:r>
      <w:r w:rsidRPr="00427859">
        <w:rPr>
          <w:b/>
          <w:sz w:val="28"/>
          <w:szCs w:val="28"/>
          <w:lang w:val="vi-VN"/>
        </w:rPr>
        <w:t>chính</w:t>
      </w:r>
    </w:p>
    <w:p w14:paraId="5DD78515" w14:textId="21FD7574" w:rsidR="00776AC9" w:rsidRPr="00427859" w:rsidRDefault="00776AC9" w:rsidP="00776AC9">
      <w:pPr>
        <w:pStyle w:val="NormalWeb"/>
        <w:shd w:val="clear" w:color="auto" w:fill="FFFFFF"/>
        <w:spacing w:before="0" w:beforeAutospacing="0" w:after="80" w:afterAutospacing="0"/>
        <w:ind w:firstLine="720"/>
        <w:jc w:val="both"/>
        <w:rPr>
          <w:sz w:val="28"/>
          <w:szCs w:val="28"/>
        </w:rPr>
      </w:pPr>
      <w:r w:rsidRPr="00427859">
        <w:rPr>
          <w:sz w:val="28"/>
          <w:szCs w:val="28"/>
        </w:rPr>
        <w:t>1. Văn kiện Đại hội đại biểu toàn quốc lần thứ XIII của Đảng.</w:t>
      </w:r>
    </w:p>
    <w:p w14:paraId="3019685F" w14:textId="3B21D0D3" w:rsidR="00776AC9" w:rsidRPr="00427859" w:rsidRDefault="00776AC9" w:rsidP="00776AC9">
      <w:pPr>
        <w:pStyle w:val="NormalWeb"/>
        <w:shd w:val="clear" w:color="auto" w:fill="FFFFFF"/>
        <w:spacing w:before="0" w:beforeAutospacing="0" w:after="80" w:afterAutospacing="0"/>
        <w:ind w:firstLine="720"/>
        <w:jc w:val="both"/>
        <w:rPr>
          <w:sz w:val="28"/>
          <w:szCs w:val="28"/>
        </w:rPr>
      </w:pPr>
      <w:r w:rsidRPr="00427859">
        <w:rPr>
          <w:sz w:val="28"/>
          <w:szCs w:val="28"/>
        </w:rPr>
        <w:t xml:space="preserve">2. Nghị quyết Hội nghị lần thứ tư Ban Chấp hành Trung ương (khóa XI) Một số vấn đề cấp bách về xây dựng Đảng hiện nay </w:t>
      </w:r>
      <w:r w:rsidRPr="00427859">
        <w:rPr>
          <w:i/>
          <w:sz w:val="28"/>
          <w:szCs w:val="28"/>
        </w:rPr>
        <w:t>(Nghị quyết số 12-NQ/TW ngày 16/01/2012)</w:t>
      </w:r>
      <w:r w:rsidRPr="00427859">
        <w:rPr>
          <w:sz w:val="28"/>
          <w:szCs w:val="28"/>
        </w:rPr>
        <w:t>; Nghị quyết Hội nghị lần thứ tư Ban Chấp hành Trung ương (khóa XII) về tăng cường xây dựng, chỉnh đốn Đảng; ngăn chặn, đẩy lùi sự suy thoái về tư tưởng chính trị, đạo đức, lối sống, những biểu hiện "tự diễn biến", "tự chuyển hóa" trong nội bộ</w:t>
      </w:r>
      <w:r w:rsidRPr="00427859">
        <w:rPr>
          <w:i/>
          <w:sz w:val="28"/>
          <w:szCs w:val="28"/>
        </w:rPr>
        <w:t>" (Nghị quyết số 04-NQ/TW ngày 30/10/2016)</w:t>
      </w:r>
      <w:r w:rsidRPr="00427859">
        <w:rPr>
          <w:sz w:val="28"/>
          <w:szCs w:val="28"/>
        </w:rPr>
        <w:t xml:space="preserve">; Kết luận số 21-KL/TW, ngày 25/10/2021 của Ban Chấp hành Trung ương về đẩy mạnh xây dựng, chỉnh đốn Đảng và hệ thống chính trị; kiên quyết ngăn chặn, đẩy lùi, xử lý nghiêm cán bộ, đảng viên suy thoái về tư tưởng chính trị, đạo đức, lối sống, biểu hiện “tự diễn biến”, “tự chuyển hóa”. </w:t>
      </w:r>
    </w:p>
    <w:p w14:paraId="59C5D402" w14:textId="64D22435" w:rsidR="00776AC9" w:rsidRPr="00427859" w:rsidRDefault="00776AC9" w:rsidP="00776AC9">
      <w:pPr>
        <w:spacing w:after="80" w:line="240" w:lineRule="auto"/>
        <w:ind w:firstLine="720"/>
        <w:rPr>
          <w:rFonts w:ascii="Times New Roman" w:hAnsi="Times New Roman" w:cs="Times New Roman"/>
          <w:sz w:val="28"/>
          <w:szCs w:val="28"/>
        </w:rPr>
      </w:pPr>
      <w:r w:rsidRPr="00427859">
        <w:rPr>
          <w:rFonts w:ascii="Times New Roman" w:hAnsi="Times New Roman" w:cs="Times New Roman"/>
          <w:bCs/>
          <w:spacing w:val="-2"/>
          <w:sz w:val="28"/>
          <w:szCs w:val="28"/>
          <w:shd w:val="clear" w:color="auto" w:fill="FFFFFF"/>
        </w:rPr>
        <w:t>3. Nghị quyết số 21-NQ/TW, ngày 16/6/2022, Hội nghị lần thứ năm Ban Chấp hành Trung ương Đảng khóa XIII về tăng cường củng cố xây dựng tổ chức cơ sở đảng và nâng cao chất lượng đội ngũ đảng viên trong giai đoạn mới.</w:t>
      </w:r>
    </w:p>
    <w:p w14:paraId="15634638" w14:textId="282B99CA" w:rsidR="00776AC9" w:rsidRPr="00427859" w:rsidRDefault="00776AC9" w:rsidP="00776AC9">
      <w:pPr>
        <w:pStyle w:val="NormalWeb"/>
        <w:shd w:val="clear" w:color="auto" w:fill="FFFFFF"/>
        <w:tabs>
          <w:tab w:val="left" w:pos="8460"/>
        </w:tabs>
        <w:spacing w:before="0" w:beforeAutospacing="0" w:after="80" w:afterAutospacing="0"/>
        <w:ind w:firstLine="720"/>
        <w:jc w:val="both"/>
        <w:rPr>
          <w:sz w:val="28"/>
          <w:szCs w:val="28"/>
        </w:rPr>
      </w:pPr>
      <w:r w:rsidRPr="00427859">
        <w:rPr>
          <w:sz w:val="28"/>
          <w:szCs w:val="28"/>
        </w:rPr>
        <w:t xml:space="preserve">4. Kết luận số 23-KL/TW ngày 22/11/2017 của Ban Bí thư về tăng cường chỉ đạo, quản lý, phát huy vai trò của báo chí, xuất bản trong việc ngăn chặn, </w:t>
      </w:r>
      <w:r w:rsidRPr="00427859">
        <w:rPr>
          <w:sz w:val="28"/>
          <w:szCs w:val="28"/>
        </w:rPr>
        <w:lastRenderedPageBreak/>
        <w:t>đẩy lùi sự suy thoái về tư tưởng chính trị, đạo đức, lối sống, "tự diễn biến", "tự chuyển hóa" trong nội bộ.</w:t>
      </w:r>
    </w:p>
    <w:p w14:paraId="1C897EA1" w14:textId="7ECDFC50" w:rsidR="00776AC9" w:rsidRPr="00427859" w:rsidRDefault="00776AC9" w:rsidP="00776AC9">
      <w:pPr>
        <w:spacing w:after="80" w:line="240" w:lineRule="auto"/>
        <w:ind w:firstLine="720"/>
        <w:rPr>
          <w:rFonts w:ascii="Times New Roman" w:hAnsi="Times New Roman" w:cs="Times New Roman"/>
          <w:sz w:val="28"/>
          <w:szCs w:val="28"/>
          <w:lang w:val="vi-VN"/>
        </w:rPr>
      </w:pPr>
      <w:r w:rsidRPr="00427859">
        <w:rPr>
          <w:rFonts w:ascii="Times New Roman" w:hAnsi="Times New Roman" w:cs="Times New Roman"/>
          <w:sz w:val="28"/>
          <w:szCs w:val="28"/>
        </w:rPr>
        <w:t>5.</w:t>
      </w:r>
      <w:r w:rsidRPr="00427859">
        <w:rPr>
          <w:rFonts w:ascii="Times New Roman" w:hAnsi="Times New Roman" w:cs="Times New Roman"/>
          <w:sz w:val="28"/>
          <w:szCs w:val="28"/>
          <w:lang w:val="vi-VN"/>
        </w:rPr>
        <w:t xml:space="preserve"> </w:t>
      </w:r>
      <w:r w:rsidRPr="00427859">
        <w:rPr>
          <w:rFonts w:ascii="Times New Roman" w:hAnsi="Times New Roman" w:cs="Times New Roman"/>
          <w:sz w:val="28"/>
          <w:szCs w:val="28"/>
        </w:rPr>
        <w:t>Quyết định số 362/QĐ-TTg, ngày 03/4/2019 của Thủ tướng Chính phủ về phê duyệt quy hoạch phát triển và quản lý báo chí toàn quốc đến năm 2025</w:t>
      </w:r>
      <w:r w:rsidRPr="00427859">
        <w:rPr>
          <w:rFonts w:ascii="Times New Roman" w:hAnsi="Times New Roman" w:cs="Times New Roman"/>
          <w:sz w:val="28"/>
          <w:szCs w:val="28"/>
          <w:lang w:val="vi-VN"/>
        </w:rPr>
        <w:t>.</w:t>
      </w:r>
    </w:p>
    <w:p w14:paraId="61CBA760" w14:textId="0D87AA9C" w:rsidR="00776AC9" w:rsidRPr="00427859" w:rsidRDefault="00776AC9" w:rsidP="00776AC9">
      <w:pPr>
        <w:spacing w:after="80" w:line="240" w:lineRule="auto"/>
        <w:ind w:firstLine="720"/>
        <w:rPr>
          <w:rFonts w:ascii="Times New Roman" w:hAnsi="Times New Roman" w:cs="Times New Roman"/>
          <w:sz w:val="28"/>
          <w:szCs w:val="28"/>
        </w:rPr>
      </w:pPr>
      <w:r w:rsidRPr="00427859">
        <w:rPr>
          <w:rFonts w:ascii="Times New Roman" w:hAnsi="Times New Roman" w:cs="Times New Roman"/>
          <w:sz w:val="28"/>
          <w:szCs w:val="28"/>
        </w:rPr>
        <w:t xml:space="preserve">6. Văn kiện Đại hội đại biểu Đảng bộ tỉnh </w:t>
      </w:r>
      <w:r w:rsidRPr="00427859">
        <w:rPr>
          <w:rFonts w:ascii="Times New Roman" w:hAnsi="Times New Roman" w:cs="Times New Roman"/>
          <w:bCs/>
          <w:sz w:val="28"/>
          <w:szCs w:val="28"/>
        </w:rPr>
        <w:t>Quảng Ngãi</w:t>
      </w:r>
      <w:r w:rsidRPr="00427859">
        <w:rPr>
          <w:rFonts w:ascii="Times New Roman" w:hAnsi="Times New Roman" w:cs="Times New Roman"/>
          <w:sz w:val="28"/>
          <w:szCs w:val="28"/>
        </w:rPr>
        <w:t xml:space="preserve"> lần thứ XX.</w:t>
      </w:r>
    </w:p>
    <w:p w14:paraId="5CE0F340" w14:textId="765B3307" w:rsidR="00776AC9" w:rsidRPr="00427859" w:rsidRDefault="00776AC9" w:rsidP="00776AC9">
      <w:pPr>
        <w:spacing w:after="80" w:line="240" w:lineRule="auto"/>
        <w:ind w:firstLine="720"/>
        <w:rPr>
          <w:rFonts w:ascii="Times New Roman" w:hAnsi="Times New Roman" w:cs="Times New Roman"/>
          <w:sz w:val="28"/>
          <w:szCs w:val="28"/>
        </w:rPr>
      </w:pPr>
      <w:r w:rsidRPr="00427859">
        <w:rPr>
          <w:rFonts w:ascii="Times New Roman" w:hAnsi="Times New Roman" w:cs="Times New Roman"/>
          <w:sz w:val="28"/>
          <w:szCs w:val="28"/>
        </w:rPr>
        <w:t>7. Nghị quyết số 04-NQ/TU ngày 18/10/2021 của Tỉnh ủy về đẩy mạnh cải cách hành chính; nâng cao thứ hạng các chỉ số cải cách hành chính, hiệu quả quản trị và hành chính công, năng lực cạnh tranh cấp tỉnh.</w:t>
      </w:r>
    </w:p>
    <w:p w14:paraId="3CE0D53D" w14:textId="72783034" w:rsidR="00776AC9" w:rsidRPr="00427859" w:rsidRDefault="00776AC9" w:rsidP="00776AC9">
      <w:pPr>
        <w:pStyle w:val="NormalWeb"/>
        <w:shd w:val="clear" w:color="auto" w:fill="FFFFFF"/>
        <w:spacing w:before="0" w:beforeAutospacing="0" w:after="80" w:afterAutospacing="0"/>
        <w:ind w:firstLine="720"/>
        <w:jc w:val="both"/>
        <w:rPr>
          <w:b/>
          <w:sz w:val="28"/>
          <w:szCs w:val="28"/>
        </w:rPr>
      </w:pPr>
      <w:r w:rsidRPr="00427859">
        <w:rPr>
          <w:b/>
          <w:sz w:val="28"/>
          <w:szCs w:val="28"/>
        </w:rPr>
        <w:t>IV. C</w:t>
      </w:r>
      <w:r w:rsidRPr="00427859">
        <w:rPr>
          <w:b/>
          <w:sz w:val="28"/>
          <w:szCs w:val="28"/>
          <w:lang w:val="vi-VN"/>
        </w:rPr>
        <w:t>huyên viên</w:t>
      </w:r>
      <w:r w:rsidRPr="00427859">
        <w:rPr>
          <w:b/>
          <w:sz w:val="28"/>
          <w:szCs w:val="28"/>
        </w:rPr>
        <w:t xml:space="preserve"> </w:t>
      </w:r>
    </w:p>
    <w:p w14:paraId="186149B9" w14:textId="1406F8AD" w:rsidR="00776AC9" w:rsidRPr="00427859" w:rsidRDefault="00776AC9" w:rsidP="00776AC9">
      <w:pPr>
        <w:pStyle w:val="NormalWeb"/>
        <w:shd w:val="clear" w:color="auto" w:fill="FFFFFF"/>
        <w:spacing w:before="0" w:beforeAutospacing="0" w:after="80" w:afterAutospacing="0"/>
        <w:ind w:firstLine="720"/>
        <w:jc w:val="both"/>
        <w:rPr>
          <w:sz w:val="28"/>
          <w:szCs w:val="28"/>
        </w:rPr>
      </w:pPr>
      <w:r w:rsidRPr="00427859">
        <w:rPr>
          <w:sz w:val="28"/>
          <w:szCs w:val="28"/>
        </w:rPr>
        <w:t>1. Văn kiện Đại hội đại biểu toàn quốc lần thứ XIII của Đảng.</w:t>
      </w:r>
    </w:p>
    <w:p w14:paraId="6755F966" w14:textId="6F22C98A" w:rsidR="00776AC9" w:rsidRPr="00427859" w:rsidRDefault="00776AC9" w:rsidP="00776AC9">
      <w:pPr>
        <w:pStyle w:val="NormalWeb"/>
        <w:shd w:val="clear" w:color="auto" w:fill="FFFFFF"/>
        <w:spacing w:before="0" w:beforeAutospacing="0" w:after="80" w:afterAutospacing="0"/>
        <w:ind w:firstLine="720"/>
        <w:jc w:val="both"/>
        <w:rPr>
          <w:sz w:val="28"/>
          <w:szCs w:val="28"/>
        </w:rPr>
      </w:pPr>
      <w:r w:rsidRPr="00427859">
        <w:rPr>
          <w:sz w:val="28"/>
          <w:szCs w:val="28"/>
        </w:rPr>
        <w:t xml:space="preserve">2. Nghị quyết Hội nghị lần thứ tư Ban Chấp hành Trung ương (khóa XI) Một số vấn đề cấp bách về xây dựng Đảng hiện nay </w:t>
      </w:r>
      <w:r w:rsidRPr="00427859">
        <w:rPr>
          <w:i/>
          <w:sz w:val="28"/>
          <w:szCs w:val="28"/>
        </w:rPr>
        <w:t>(Nghị quyết số 12-NQ/TW ngày 16/01/2012)</w:t>
      </w:r>
      <w:r w:rsidRPr="00427859">
        <w:rPr>
          <w:sz w:val="28"/>
          <w:szCs w:val="28"/>
        </w:rPr>
        <w:t>; Nghị quyết Hội nghị lần thứ tư Ban Chấp hành Trung ương (khóa XII) về tăng cường xây dựng, chỉnh đốn Đảng; ngăn chặn, đẩy lùi sự suy thoái về tư tưởng chính trị, đạo đức, lối sống, những biểu hiện "tự diễn biến", "tự chuyển hóa" trong nội bộ</w:t>
      </w:r>
      <w:r w:rsidRPr="00427859">
        <w:rPr>
          <w:i/>
          <w:sz w:val="28"/>
          <w:szCs w:val="28"/>
        </w:rPr>
        <w:t>" (Nghị quyết số 04-NQ/TW ngày 30/10/2016)</w:t>
      </w:r>
      <w:r w:rsidRPr="00427859">
        <w:rPr>
          <w:sz w:val="28"/>
          <w:szCs w:val="28"/>
        </w:rPr>
        <w:t xml:space="preserve">; Kết luận số 21-KL/TW, ngày 25/10/2021 của Ban Chấp hành Trung ương về đẩy mạnh xây dựng, chỉnh đốn Đảng và hệ thống chính trị; kiên quyết ngăn chặn, đẩy lùi, xử lý nghiêm cán bộ, đảng viên suy thoái về tư tưởng chính trị, đạo đức, lối sống, biểu hiện “tự diễn biến”, “tự chuyển hóa”. </w:t>
      </w:r>
    </w:p>
    <w:p w14:paraId="684DAAEC" w14:textId="6C3BEAD9" w:rsidR="00776AC9" w:rsidRPr="00427859" w:rsidRDefault="00776AC9" w:rsidP="00776AC9">
      <w:pPr>
        <w:pStyle w:val="NormalWeb"/>
        <w:shd w:val="clear" w:color="auto" w:fill="FFFFFF"/>
        <w:spacing w:before="0" w:beforeAutospacing="0" w:after="80" w:afterAutospacing="0"/>
        <w:ind w:firstLine="720"/>
        <w:jc w:val="both"/>
        <w:rPr>
          <w:sz w:val="28"/>
          <w:szCs w:val="28"/>
        </w:rPr>
      </w:pPr>
      <w:r w:rsidRPr="00427859">
        <w:rPr>
          <w:bCs/>
          <w:spacing w:val="-2"/>
          <w:sz w:val="28"/>
          <w:szCs w:val="28"/>
          <w:shd w:val="clear" w:color="auto" w:fill="FFFFFF"/>
        </w:rPr>
        <w:t>3. Nghị quyết số 21-NQ/TW ngày 16/6/2022, Hội nghị lần thứ năm Ban Chấp hành Trung ương Đảng khóa XIII về tăng cường củng cố xây dựng tổ chức cơ sở đảng và nâng cao chất lượng đội ngũ đảng viên trong giai đoạn mới.</w:t>
      </w:r>
    </w:p>
    <w:p w14:paraId="06A31D05" w14:textId="00BD5207" w:rsidR="00776AC9" w:rsidRPr="00427859" w:rsidRDefault="00776AC9" w:rsidP="00776AC9">
      <w:pPr>
        <w:pStyle w:val="NormalWeb"/>
        <w:shd w:val="clear" w:color="auto" w:fill="FFFFFF"/>
        <w:spacing w:before="0" w:beforeAutospacing="0" w:after="80" w:afterAutospacing="0"/>
        <w:ind w:firstLine="720"/>
        <w:jc w:val="both"/>
        <w:rPr>
          <w:sz w:val="28"/>
          <w:szCs w:val="28"/>
        </w:rPr>
      </w:pPr>
      <w:r w:rsidRPr="00427859">
        <w:rPr>
          <w:sz w:val="28"/>
          <w:szCs w:val="28"/>
        </w:rPr>
        <w:t>4. Nghị quyết số 39-NQ/TW ngày 17/4/2015 của Bộ Chính trị (khóa XI) về tinh giản biên chế và cơ cấu lại đội ngũ cán bộ, công chức, viên chức.</w:t>
      </w:r>
    </w:p>
    <w:p w14:paraId="3A9CF0E7" w14:textId="03931E49" w:rsidR="00776AC9" w:rsidRPr="00427859" w:rsidRDefault="00776AC9" w:rsidP="00776AC9">
      <w:pPr>
        <w:pStyle w:val="NormalWeb"/>
        <w:shd w:val="clear" w:color="auto" w:fill="FFFFFF"/>
        <w:spacing w:before="0" w:beforeAutospacing="0" w:after="80" w:afterAutospacing="0"/>
        <w:ind w:firstLine="720"/>
        <w:jc w:val="both"/>
        <w:rPr>
          <w:sz w:val="28"/>
          <w:szCs w:val="28"/>
        </w:rPr>
      </w:pPr>
      <w:r w:rsidRPr="00427859">
        <w:rPr>
          <w:sz w:val="28"/>
          <w:szCs w:val="28"/>
        </w:rPr>
        <w:t xml:space="preserve">5. Văn kiện Đại hội đại biểu Đảng bộ tỉnh </w:t>
      </w:r>
      <w:r w:rsidRPr="00427859">
        <w:rPr>
          <w:bCs/>
          <w:sz w:val="28"/>
          <w:szCs w:val="28"/>
        </w:rPr>
        <w:t>Quảng Ngãi</w:t>
      </w:r>
      <w:r w:rsidRPr="00427859">
        <w:rPr>
          <w:sz w:val="28"/>
          <w:szCs w:val="28"/>
        </w:rPr>
        <w:t xml:space="preserve"> lần thứ XX.</w:t>
      </w:r>
    </w:p>
    <w:p w14:paraId="31D2AE94" w14:textId="42D2AB75" w:rsidR="00776AC9" w:rsidRPr="00427859" w:rsidRDefault="00776AC9" w:rsidP="00776AC9">
      <w:pPr>
        <w:pStyle w:val="NormalWeb"/>
        <w:shd w:val="clear" w:color="auto" w:fill="FFFFFF"/>
        <w:spacing w:before="0" w:beforeAutospacing="0" w:after="80" w:afterAutospacing="0"/>
        <w:ind w:firstLine="720"/>
        <w:jc w:val="both"/>
        <w:rPr>
          <w:sz w:val="28"/>
          <w:szCs w:val="28"/>
        </w:rPr>
      </w:pPr>
      <w:r w:rsidRPr="00427859">
        <w:rPr>
          <w:sz w:val="28"/>
          <w:szCs w:val="28"/>
        </w:rPr>
        <w:t>6. Nghị quyết số 04-NQ/TU ngày 18/10/2021 của Tỉnh ủy về đẩy mạnh cải cách hành chính; nâng cao thứ hạng các chỉ số cải cách hành chính, hiệu quả quản trị và hành chính công, năng lực cạnh tranh cấp tỉnh.</w:t>
      </w:r>
    </w:p>
    <w:p w14:paraId="6A132D93" w14:textId="77777777" w:rsidR="00427859" w:rsidRPr="00427859" w:rsidRDefault="00776AC9" w:rsidP="00776AC9">
      <w:pPr>
        <w:pStyle w:val="NormalWeb"/>
        <w:shd w:val="clear" w:color="auto" w:fill="FFFFFF"/>
        <w:spacing w:before="0" w:beforeAutospacing="0" w:after="80" w:afterAutospacing="0"/>
        <w:ind w:firstLine="720"/>
        <w:jc w:val="both"/>
        <w:rPr>
          <w:b/>
          <w:sz w:val="28"/>
          <w:szCs w:val="28"/>
        </w:rPr>
      </w:pPr>
      <w:r w:rsidRPr="00427859">
        <w:rPr>
          <w:b/>
          <w:sz w:val="28"/>
          <w:szCs w:val="28"/>
        </w:rPr>
        <w:t xml:space="preserve">V. Kế toán viên: </w:t>
      </w:r>
    </w:p>
    <w:p w14:paraId="20D65986" w14:textId="2D90D318" w:rsidR="007F2171" w:rsidRDefault="00427859" w:rsidP="00776AC9">
      <w:pPr>
        <w:pStyle w:val="NormalWeb"/>
        <w:shd w:val="clear" w:color="auto" w:fill="FFFFFF"/>
        <w:spacing w:before="0" w:beforeAutospacing="0" w:after="80" w:afterAutospacing="0"/>
        <w:ind w:firstLine="720"/>
        <w:jc w:val="both"/>
        <w:rPr>
          <w:sz w:val="28"/>
          <w:szCs w:val="28"/>
        </w:rPr>
      </w:pPr>
      <w:r w:rsidRPr="00427859">
        <w:rPr>
          <w:sz w:val="28"/>
          <w:szCs w:val="28"/>
        </w:rPr>
        <w:t>Theo danh mục tài liệu ngạch Kế toán của công chức khối Nhà nước</w:t>
      </w:r>
      <w:r w:rsidR="00776AC9" w:rsidRPr="00427859">
        <w:rPr>
          <w:sz w:val="28"/>
          <w:szCs w:val="28"/>
        </w:rPr>
        <w:t>.</w:t>
      </w:r>
    </w:p>
    <w:p w14:paraId="27FF15AA" w14:textId="037D28EE" w:rsidR="00427859" w:rsidRPr="00427859" w:rsidRDefault="00427859" w:rsidP="00776AC9">
      <w:pPr>
        <w:pStyle w:val="NormalWeb"/>
        <w:shd w:val="clear" w:color="auto" w:fill="FFFFFF"/>
        <w:spacing w:before="0" w:beforeAutospacing="0" w:after="80" w:afterAutospacing="0"/>
        <w:ind w:firstLine="720"/>
        <w:jc w:val="both"/>
        <w:rPr>
          <w:sz w:val="28"/>
          <w:szCs w:val="28"/>
        </w:rPr>
      </w:pPr>
      <w:r w:rsidRPr="00427859">
        <w:rPr>
          <w:b/>
          <w:sz w:val="28"/>
          <w:szCs w:val="28"/>
        </w:rPr>
        <w:t>VI. Lưu trữ viên</w:t>
      </w:r>
      <w:r>
        <w:rPr>
          <w:b/>
          <w:sz w:val="28"/>
          <w:szCs w:val="28"/>
        </w:rPr>
        <w:t xml:space="preserve">: </w:t>
      </w:r>
      <w:r>
        <w:rPr>
          <w:sz w:val="28"/>
          <w:szCs w:val="28"/>
        </w:rPr>
        <w:t>Thực hiện xét thăng hạng theo quy định của pháp luật hiện hành.</w:t>
      </w:r>
    </w:p>
    <w:p w14:paraId="36B5E478" w14:textId="77777777" w:rsidR="007C12D1" w:rsidRDefault="007C12D1" w:rsidP="007A12F8">
      <w:pPr>
        <w:pStyle w:val="BodyText"/>
        <w:spacing w:after="120" w:line="276" w:lineRule="auto"/>
        <w:ind w:firstLine="720"/>
        <w:jc w:val="both"/>
      </w:pPr>
    </w:p>
    <w:p w14:paraId="7B0AB14C" w14:textId="77777777" w:rsidR="007F2171" w:rsidRPr="00E66385" w:rsidRDefault="007F2171" w:rsidP="00E66385">
      <w:pPr>
        <w:spacing w:after="120" w:line="240" w:lineRule="auto"/>
        <w:ind w:firstLine="720"/>
        <w:jc w:val="both"/>
        <w:rPr>
          <w:rFonts w:ascii="Times New Roman" w:hAnsi="Times New Roman" w:cs="Times New Roman"/>
          <w:sz w:val="28"/>
          <w:szCs w:val="28"/>
        </w:rPr>
      </w:pPr>
    </w:p>
    <w:sectPr w:rsidR="007F2171" w:rsidRPr="00E66385" w:rsidSect="003010D4">
      <w:headerReference w:type="default" r:id="rId8"/>
      <w:pgSz w:w="11907" w:h="16839"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48337E" w14:textId="77777777" w:rsidR="00FA2C10" w:rsidRDefault="00FA2C10" w:rsidP="00A0709C">
      <w:pPr>
        <w:spacing w:after="0" w:line="240" w:lineRule="auto"/>
      </w:pPr>
      <w:r>
        <w:separator/>
      </w:r>
    </w:p>
  </w:endnote>
  <w:endnote w:type="continuationSeparator" w:id="0">
    <w:p w14:paraId="6895D265" w14:textId="77777777" w:rsidR="00FA2C10" w:rsidRDefault="00FA2C10" w:rsidP="00A07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2B81D" w14:textId="77777777" w:rsidR="00FA2C10" w:rsidRDefault="00FA2C10" w:rsidP="00A0709C">
      <w:pPr>
        <w:spacing w:after="0" w:line="240" w:lineRule="auto"/>
      </w:pPr>
      <w:r>
        <w:separator/>
      </w:r>
    </w:p>
  </w:footnote>
  <w:footnote w:type="continuationSeparator" w:id="0">
    <w:p w14:paraId="6E07D142" w14:textId="77777777" w:rsidR="00FA2C10" w:rsidRDefault="00FA2C10" w:rsidP="00A07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643423"/>
      <w:docPartObj>
        <w:docPartGallery w:val="Page Numbers (Top of Page)"/>
        <w:docPartUnique/>
      </w:docPartObj>
    </w:sdtPr>
    <w:sdtEndPr>
      <w:rPr>
        <w:noProof/>
      </w:rPr>
    </w:sdtEndPr>
    <w:sdtContent>
      <w:p w14:paraId="1A8531B4" w14:textId="77777777" w:rsidR="00A0709C" w:rsidRDefault="00A0709C">
        <w:pPr>
          <w:pStyle w:val="Header"/>
          <w:jc w:val="center"/>
        </w:pPr>
        <w:r>
          <w:fldChar w:fldCharType="begin"/>
        </w:r>
        <w:r>
          <w:instrText xml:space="preserve"> PAGE   \* MERGEFORMAT </w:instrText>
        </w:r>
        <w:r>
          <w:fldChar w:fldCharType="separate"/>
        </w:r>
        <w:r w:rsidR="00ED4251">
          <w:rPr>
            <w:noProof/>
          </w:rPr>
          <w:t>2</w:t>
        </w:r>
        <w:r>
          <w:rPr>
            <w:noProof/>
          </w:rPr>
          <w:fldChar w:fldCharType="end"/>
        </w:r>
      </w:p>
    </w:sdtContent>
  </w:sdt>
  <w:p w14:paraId="02D07E11" w14:textId="77777777" w:rsidR="00A0709C" w:rsidRDefault="00A070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51EF6"/>
    <w:multiLevelType w:val="multilevel"/>
    <w:tmpl w:val="EBEA2CC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0A256AD"/>
    <w:multiLevelType w:val="multilevel"/>
    <w:tmpl w:val="C7E2B0D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8210086"/>
    <w:multiLevelType w:val="multilevel"/>
    <w:tmpl w:val="9C307A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247"/>
    <w:rsid w:val="00014457"/>
    <w:rsid w:val="0011052E"/>
    <w:rsid w:val="001252B9"/>
    <w:rsid w:val="001C4AD7"/>
    <w:rsid w:val="001D07D8"/>
    <w:rsid w:val="001E3A98"/>
    <w:rsid w:val="001E3F3A"/>
    <w:rsid w:val="00241B0C"/>
    <w:rsid w:val="002905D4"/>
    <w:rsid w:val="002A1ED4"/>
    <w:rsid w:val="003010D4"/>
    <w:rsid w:val="00335957"/>
    <w:rsid w:val="0035183E"/>
    <w:rsid w:val="003E1396"/>
    <w:rsid w:val="003E1544"/>
    <w:rsid w:val="00427859"/>
    <w:rsid w:val="00447E86"/>
    <w:rsid w:val="0049379F"/>
    <w:rsid w:val="00497A53"/>
    <w:rsid w:val="005948FC"/>
    <w:rsid w:val="005F546B"/>
    <w:rsid w:val="00664430"/>
    <w:rsid w:val="0069694D"/>
    <w:rsid w:val="006E7247"/>
    <w:rsid w:val="00714E98"/>
    <w:rsid w:val="00750A17"/>
    <w:rsid w:val="00773402"/>
    <w:rsid w:val="00776AC9"/>
    <w:rsid w:val="007A12F8"/>
    <w:rsid w:val="007B0A17"/>
    <w:rsid w:val="007C12D1"/>
    <w:rsid w:val="007F2171"/>
    <w:rsid w:val="00884E51"/>
    <w:rsid w:val="009238E5"/>
    <w:rsid w:val="009651F4"/>
    <w:rsid w:val="009C3AF3"/>
    <w:rsid w:val="00A0709C"/>
    <w:rsid w:val="00A412E8"/>
    <w:rsid w:val="00A42A57"/>
    <w:rsid w:val="00B04631"/>
    <w:rsid w:val="00B2336C"/>
    <w:rsid w:val="00B4586B"/>
    <w:rsid w:val="00C61C35"/>
    <w:rsid w:val="00C92D78"/>
    <w:rsid w:val="00C96042"/>
    <w:rsid w:val="00CA1718"/>
    <w:rsid w:val="00CB1E7B"/>
    <w:rsid w:val="00D54827"/>
    <w:rsid w:val="00DD0EA4"/>
    <w:rsid w:val="00E42FAF"/>
    <w:rsid w:val="00E66385"/>
    <w:rsid w:val="00E864BE"/>
    <w:rsid w:val="00ED4251"/>
    <w:rsid w:val="00EE3406"/>
    <w:rsid w:val="00F219DD"/>
    <w:rsid w:val="00F94B01"/>
    <w:rsid w:val="00F9642D"/>
    <w:rsid w:val="00FA2C10"/>
    <w:rsid w:val="00FA3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1B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69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7F2171"/>
    <w:rPr>
      <w:rFonts w:ascii="Times New Roman" w:eastAsia="Times New Roman" w:hAnsi="Times New Roman" w:cs="Times New Roman"/>
      <w:sz w:val="26"/>
      <w:szCs w:val="26"/>
    </w:rPr>
  </w:style>
  <w:style w:type="paragraph" w:styleId="BodyText">
    <w:name w:val="Body Text"/>
    <w:basedOn w:val="Normal"/>
    <w:link w:val="BodyTextChar"/>
    <w:qFormat/>
    <w:rsid w:val="007F2171"/>
    <w:pPr>
      <w:widowControl w:val="0"/>
      <w:spacing w:after="100" w:line="257" w:lineRule="auto"/>
      <w:ind w:firstLine="400"/>
    </w:pPr>
    <w:rPr>
      <w:rFonts w:ascii="Times New Roman" w:eastAsia="Times New Roman" w:hAnsi="Times New Roman" w:cs="Times New Roman"/>
      <w:sz w:val="26"/>
      <w:szCs w:val="26"/>
    </w:rPr>
  </w:style>
  <w:style w:type="character" w:customStyle="1" w:styleId="BodyTextChar1">
    <w:name w:val="Body Text Char1"/>
    <w:basedOn w:val="DefaultParagraphFont"/>
    <w:uiPriority w:val="99"/>
    <w:semiHidden/>
    <w:rsid w:val="007F2171"/>
  </w:style>
  <w:style w:type="paragraph" w:styleId="Header">
    <w:name w:val="header"/>
    <w:basedOn w:val="Normal"/>
    <w:link w:val="HeaderChar"/>
    <w:uiPriority w:val="99"/>
    <w:unhideWhenUsed/>
    <w:rsid w:val="00A07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09C"/>
  </w:style>
  <w:style w:type="paragraph" w:styleId="Footer">
    <w:name w:val="footer"/>
    <w:basedOn w:val="Normal"/>
    <w:link w:val="FooterChar"/>
    <w:uiPriority w:val="99"/>
    <w:unhideWhenUsed/>
    <w:rsid w:val="00A07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09C"/>
  </w:style>
  <w:style w:type="paragraph" w:styleId="BalloonText">
    <w:name w:val="Balloon Text"/>
    <w:basedOn w:val="Normal"/>
    <w:link w:val="BalloonTextChar"/>
    <w:uiPriority w:val="99"/>
    <w:semiHidden/>
    <w:unhideWhenUsed/>
    <w:rsid w:val="00A070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09C"/>
    <w:rPr>
      <w:rFonts w:ascii="Segoe UI" w:hAnsi="Segoe UI" w:cs="Segoe UI"/>
      <w:sz w:val="18"/>
      <w:szCs w:val="18"/>
    </w:rPr>
  </w:style>
  <w:style w:type="character" w:styleId="Hyperlink">
    <w:name w:val="Hyperlink"/>
    <w:basedOn w:val="DefaultParagraphFont"/>
    <w:uiPriority w:val="99"/>
    <w:semiHidden/>
    <w:unhideWhenUsed/>
    <w:rsid w:val="005948FC"/>
    <w:rPr>
      <w:color w:val="0000FF"/>
      <w:u w:val="single"/>
    </w:rPr>
  </w:style>
  <w:style w:type="paragraph" w:styleId="NoSpacing">
    <w:name w:val="No Spacing"/>
    <w:uiPriority w:val="1"/>
    <w:qFormat/>
    <w:rsid w:val="00F219DD"/>
    <w:pPr>
      <w:spacing w:after="0" w:line="240" w:lineRule="auto"/>
    </w:pPr>
  </w:style>
  <w:style w:type="paragraph" w:styleId="NormalWeb">
    <w:name w:val="Normal (Web)"/>
    <w:basedOn w:val="Normal"/>
    <w:link w:val="NormalWebChar"/>
    <w:uiPriority w:val="99"/>
    <w:unhideWhenUsed/>
    <w:rsid w:val="00776A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6AC9"/>
    <w:rPr>
      <w:b/>
      <w:bCs/>
    </w:rPr>
  </w:style>
  <w:style w:type="character" w:customStyle="1" w:styleId="NormalWebChar">
    <w:name w:val="Normal (Web) Char"/>
    <w:link w:val="NormalWeb"/>
    <w:uiPriority w:val="99"/>
    <w:rsid w:val="00776AC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69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7F2171"/>
    <w:rPr>
      <w:rFonts w:ascii="Times New Roman" w:eastAsia="Times New Roman" w:hAnsi="Times New Roman" w:cs="Times New Roman"/>
      <w:sz w:val="26"/>
      <w:szCs w:val="26"/>
    </w:rPr>
  </w:style>
  <w:style w:type="paragraph" w:styleId="BodyText">
    <w:name w:val="Body Text"/>
    <w:basedOn w:val="Normal"/>
    <w:link w:val="BodyTextChar"/>
    <w:qFormat/>
    <w:rsid w:val="007F2171"/>
    <w:pPr>
      <w:widowControl w:val="0"/>
      <w:spacing w:after="100" w:line="257" w:lineRule="auto"/>
      <w:ind w:firstLine="400"/>
    </w:pPr>
    <w:rPr>
      <w:rFonts w:ascii="Times New Roman" w:eastAsia="Times New Roman" w:hAnsi="Times New Roman" w:cs="Times New Roman"/>
      <w:sz w:val="26"/>
      <w:szCs w:val="26"/>
    </w:rPr>
  </w:style>
  <w:style w:type="character" w:customStyle="1" w:styleId="BodyTextChar1">
    <w:name w:val="Body Text Char1"/>
    <w:basedOn w:val="DefaultParagraphFont"/>
    <w:uiPriority w:val="99"/>
    <w:semiHidden/>
    <w:rsid w:val="007F2171"/>
  </w:style>
  <w:style w:type="paragraph" w:styleId="Header">
    <w:name w:val="header"/>
    <w:basedOn w:val="Normal"/>
    <w:link w:val="HeaderChar"/>
    <w:uiPriority w:val="99"/>
    <w:unhideWhenUsed/>
    <w:rsid w:val="00A07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09C"/>
  </w:style>
  <w:style w:type="paragraph" w:styleId="Footer">
    <w:name w:val="footer"/>
    <w:basedOn w:val="Normal"/>
    <w:link w:val="FooterChar"/>
    <w:uiPriority w:val="99"/>
    <w:unhideWhenUsed/>
    <w:rsid w:val="00A07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09C"/>
  </w:style>
  <w:style w:type="paragraph" w:styleId="BalloonText">
    <w:name w:val="Balloon Text"/>
    <w:basedOn w:val="Normal"/>
    <w:link w:val="BalloonTextChar"/>
    <w:uiPriority w:val="99"/>
    <w:semiHidden/>
    <w:unhideWhenUsed/>
    <w:rsid w:val="00A070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09C"/>
    <w:rPr>
      <w:rFonts w:ascii="Segoe UI" w:hAnsi="Segoe UI" w:cs="Segoe UI"/>
      <w:sz w:val="18"/>
      <w:szCs w:val="18"/>
    </w:rPr>
  </w:style>
  <w:style w:type="character" w:styleId="Hyperlink">
    <w:name w:val="Hyperlink"/>
    <w:basedOn w:val="DefaultParagraphFont"/>
    <w:uiPriority w:val="99"/>
    <w:semiHidden/>
    <w:unhideWhenUsed/>
    <w:rsid w:val="005948FC"/>
    <w:rPr>
      <w:color w:val="0000FF"/>
      <w:u w:val="single"/>
    </w:rPr>
  </w:style>
  <w:style w:type="paragraph" w:styleId="NoSpacing">
    <w:name w:val="No Spacing"/>
    <w:uiPriority w:val="1"/>
    <w:qFormat/>
    <w:rsid w:val="00F219DD"/>
    <w:pPr>
      <w:spacing w:after="0" w:line="240" w:lineRule="auto"/>
    </w:pPr>
  </w:style>
  <w:style w:type="paragraph" w:styleId="NormalWeb">
    <w:name w:val="Normal (Web)"/>
    <w:basedOn w:val="Normal"/>
    <w:link w:val="NormalWebChar"/>
    <w:uiPriority w:val="99"/>
    <w:unhideWhenUsed/>
    <w:rsid w:val="00776A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6AC9"/>
    <w:rPr>
      <w:b/>
      <w:bCs/>
    </w:rPr>
  </w:style>
  <w:style w:type="character" w:customStyle="1" w:styleId="NormalWebChar">
    <w:name w:val="Normal (Web) Char"/>
    <w:link w:val="NormalWeb"/>
    <w:uiPriority w:val="99"/>
    <w:rsid w:val="00776AC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3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1</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Vincent-PC</dc:creator>
  <cp:keywords/>
  <dc:description/>
  <cp:lastModifiedBy>Admin</cp:lastModifiedBy>
  <cp:revision>36</cp:revision>
  <cp:lastPrinted>2021-05-06T04:03:00Z</cp:lastPrinted>
  <dcterms:created xsi:type="dcterms:W3CDTF">2021-05-03T07:17:00Z</dcterms:created>
  <dcterms:modified xsi:type="dcterms:W3CDTF">2023-05-10T02:40:00Z</dcterms:modified>
</cp:coreProperties>
</file>